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D5B1" w14:textId="6C339856" w:rsidR="00FA056A" w:rsidRPr="0076666D" w:rsidRDefault="00E877CA" w:rsidP="00814B59">
      <w:pPr>
        <w:spacing w:before="120" w:after="360" w:line="240" w:lineRule="auto"/>
        <w:rPr>
          <w:rFonts w:ascii="Calibri" w:hAnsi="Calibri" w:cs="Calibri"/>
          <w:b/>
          <w:bCs/>
          <w:color w:val="62A60A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6944" behindDoc="1" locked="1" layoutInCell="1" allowOverlap="1" wp14:anchorId="41E03AAE" wp14:editId="6DBDC147">
            <wp:simplePos x="0" y="0"/>
            <wp:positionH relativeFrom="margin">
              <wp:posOffset>-1303655</wp:posOffset>
            </wp:positionH>
            <wp:positionV relativeFrom="page">
              <wp:posOffset>3002915</wp:posOffset>
            </wp:positionV>
            <wp:extent cx="11898000" cy="6501600"/>
            <wp:effectExtent l="0" t="0" r="0" b="0"/>
            <wp:wrapNone/>
            <wp:docPr id="160424446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44460" name=""/>
                    <pic:cNvPicPr/>
                  </pic:nvPicPr>
                  <pic:blipFill>
                    <a:blip r:embed="rId8">
                      <a:alphaModFix amt="34000"/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8000" cy="650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458" w:rsidRPr="00E92458">
        <w:rPr>
          <w:noProof/>
        </w:rPr>
        <w:t xml:space="preserve"> </w:t>
      </w:r>
      <w:r w:rsidR="004F3A45" w:rsidRPr="00F41D1F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C6181" w:rsidRPr="00B90E73">
        <w:rPr>
          <w:rFonts w:ascii="Calibri" w:hAnsi="Calibri" w:cs="Calibri"/>
          <w:b/>
          <w:bCs/>
          <w:color w:val="007BBD"/>
          <w:sz w:val="44"/>
          <w:szCs w:val="44"/>
        </w:rPr>
        <w:t>Municipal Employee’s Pension Plan</w:t>
      </w:r>
      <w:r w:rsidR="00F41D1F" w:rsidRPr="00B90E73">
        <w:rPr>
          <w:rFonts w:ascii="Calibri" w:hAnsi="Calibri" w:cs="Calibri"/>
          <w:b/>
          <w:bCs/>
          <w:color w:val="007BBD"/>
          <w:sz w:val="44"/>
          <w:szCs w:val="44"/>
        </w:rPr>
        <w:t xml:space="preserve"> </w:t>
      </w:r>
      <w:r w:rsidR="000C6181" w:rsidRPr="00B90E73">
        <w:rPr>
          <w:rFonts w:ascii="Calibri" w:hAnsi="Calibri" w:cs="Calibri"/>
          <w:b/>
          <w:bCs/>
          <w:color w:val="007BBD"/>
          <w:sz w:val="44"/>
          <w:szCs w:val="44"/>
        </w:rPr>
        <w:t>Appointment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541"/>
        <w:gridCol w:w="5601"/>
      </w:tblGrid>
      <w:tr w:rsidR="00FA056A" w14:paraId="33B3BC24" w14:textId="77777777" w:rsidTr="006B34B0">
        <w:trPr>
          <w:trHeight w:val="4231"/>
        </w:trPr>
        <w:tc>
          <w:tcPr>
            <w:tcW w:w="4248" w:type="dxa"/>
          </w:tcPr>
          <w:p w14:paraId="1D1CE95D" w14:textId="2ECD8F1E" w:rsidR="00FA056A" w:rsidRPr="000E7D80" w:rsidRDefault="000C6181" w:rsidP="00FA056A">
            <w:pPr>
              <w:rPr>
                <w:rFonts w:ascii="Calibri" w:hAnsi="Calibri" w:cs="Calibri"/>
                <w:b/>
                <w:bCs/>
                <w:color w:val="62A60A"/>
                <w:sz w:val="28"/>
                <w:szCs w:val="28"/>
              </w:rPr>
            </w:pPr>
            <w:r w:rsidRPr="000E7D80">
              <w:rPr>
                <w:rFonts w:ascii="Calibri" w:hAnsi="Calibri" w:cs="Calibri"/>
                <w:b/>
                <w:bCs/>
                <w:color w:val="62A60A"/>
                <w:sz w:val="28"/>
                <w:szCs w:val="28"/>
              </w:rPr>
              <w:t>TERM OF SERVICE</w:t>
            </w:r>
          </w:p>
          <w:p w14:paraId="2A50F1E2" w14:textId="7AA453C3" w:rsidR="00FA056A" w:rsidRPr="004B78FC" w:rsidRDefault="00FA056A" w:rsidP="005634BE">
            <w:pPr>
              <w:pStyle w:val="ListParagraph"/>
              <w:numPr>
                <w:ilvl w:val="1"/>
                <w:numId w:val="1"/>
              </w:numPr>
              <w:spacing w:before="120" w:after="160"/>
              <w:ind w:left="453" w:hanging="357"/>
              <w:contextualSpacing w:val="0"/>
              <w:rPr>
                <w:rFonts w:ascii="Calibri" w:hAnsi="Calibri" w:cs="Calibri"/>
                <w:color w:val="464648"/>
                <w:sz w:val="20"/>
                <w:szCs w:val="20"/>
              </w:rPr>
            </w:pPr>
            <w:r w:rsidRPr="004B78FC">
              <w:rPr>
                <w:rFonts w:ascii="Calibri" w:hAnsi="Calibri" w:cs="Calibri"/>
                <w:b/>
                <w:bCs/>
                <w:color w:val="464648"/>
                <w:sz w:val="20"/>
                <w:szCs w:val="20"/>
              </w:rPr>
              <w:t>Duration:</w:t>
            </w:r>
            <w:r w:rsidRPr="004B78FC">
              <w:rPr>
                <w:rFonts w:ascii="Calibri" w:hAnsi="Calibri" w:cs="Calibri"/>
                <w:color w:val="464648"/>
                <w:sz w:val="20"/>
                <w:szCs w:val="20"/>
              </w:rPr>
              <w:t xml:space="preserve"> Each term is four years; members can serve a maximum of two terms.</w:t>
            </w:r>
          </w:p>
          <w:p w14:paraId="05A8ACEF" w14:textId="77777777" w:rsidR="009D0C29" w:rsidRDefault="00FA056A" w:rsidP="005634BE">
            <w:pPr>
              <w:pStyle w:val="ListParagraph"/>
              <w:numPr>
                <w:ilvl w:val="1"/>
                <w:numId w:val="1"/>
              </w:numPr>
              <w:spacing w:before="120" w:after="160"/>
              <w:ind w:left="453" w:hanging="357"/>
              <w:contextualSpacing w:val="0"/>
              <w:rPr>
                <w:rFonts w:ascii="Calibri" w:hAnsi="Calibri" w:cs="Calibri"/>
                <w:color w:val="464648"/>
                <w:sz w:val="20"/>
                <w:szCs w:val="20"/>
              </w:rPr>
            </w:pPr>
            <w:r w:rsidRPr="004B78FC">
              <w:rPr>
                <w:rFonts w:ascii="Calibri" w:hAnsi="Calibri" w:cs="Calibri"/>
                <w:b/>
                <w:bCs/>
                <w:color w:val="464648"/>
                <w:sz w:val="20"/>
                <w:szCs w:val="20"/>
              </w:rPr>
              <w:t>Commitment:</w:t>
            </w:r>
            <w:r w:rsidRPr="004B78FC">
              <w:rPr>
                <w:rFonts w:ascii="Calibri" w:hAnsi="Calibri" w:cs="Calibri"/>
                <w:color w:val="464648"/>
                <w:sz w:val="20"/>
                <w:szCs w:val="20"/>
              </w:rPr>
              <w:t xml:space="preserve"> Appointees are encouraged to view their role as an eight-year commitment for continuity and optimal skill development.</w:t>
            </w:r>
          </w:p>
          <w:p w14:paraId="504D48AE" w14:textId="386494AE" w:rsidR="00FA056A" w:rsidRPr="009D0C29" w:rsidRDefault="00FA056A" w:rsidP="005634BE">
            <w:pPr>
              <w:pStyle w:val="ListParagraph"/>
              <w:numPr>
                <w:ilvl w:val="1"/>
                <w:numId w:val="1"/>
              </w:numPr>
              <w:spacing w:before="120" w:after="160"/>
              <w:ind w:left="453" w:hanging="357"/>
              <w:contextualSpacing w:val="0"/>
              <w:rPr>
                <w:rFonts w:ascii="Calibri" w:hAnsi="Calibri" w:cs="Calibri"/>
                <w:color w:val="464648"/>
                <w:sz w:val="20"/>
                <w:szCs w:val="20"/>
              </w:rPr>
            </w:pPr>
            <w:r w:rsidRPr="009D0C29">
              <w:rPr>
                <w:rFonts w:ascii="Calibri" w:hAnsi="Calibri" w:cs="Calibri"/>
                <w:b/>
                <w:bCs/>
                <w:color w:val="464648"/>
                <w:sz w:val="20"/>
                <w:szCs w:val="20"/>
              </w:rPr>
              <w:t>Value:</w:t>
            </w:r>
            <w:r w:rsidRPr="009D0C29">
              <w:rPr>
                <w:rFonts w:ascii="Calibri" w:hAnsi="Calibri" w:cs="Calibri"/>
                <w:color w:val="464648"/>
                <w:sz w:val="20"/>
                <w:szCs w:val="20"/>
              </w:rPr>
              <w:t xml:space="preserve"> Serving a full eight years maximizes the benefit of education received and enhances trustee effectiveness, benefiting the Municipal Employees’ Pension Plan.</w:t>
            </w:r>
          </w:p>
        </w:tc>
        <w:tc>
          <w:tcPr>
            <w:tcW w:w="4541" w:type="dxa"/>
          </w:tcPr>
          <w:p w14:paraId="42405543" w14:textId="08A4555A" w:rsidR="00FA056A" w:rsidRPr="000E7D80" w:rsidRDefault="000C6181" w:rsidP="00FA056A">
            <w:pPr>
              <w:rPr>
                <w:rFonts w:ascii="Calibri" w:hAnsi="Calibri" w:cs="Calibri"/>
                <w:b/>
                <w:bCs/>
                <w:color w:val="62A60A"/>
                <w:sz w:val="28"/>
                <w:szCs w:val="28"/>
              </w:rPr>
            </w:pPr>
            <w:r w:rsidRPr="000E7D80">
              <w:rPr>
                <w:rFonts w:ascii="Calibri" w:hAnsi="Calibri" w:cs="Calibri"/>
                <w:b/>
                <w:bCs/>
                <w:color w:val="62A60A"/>
                <w:sz w:val="28"/>
                <w:szCs w:val="28"/>
              </w:rPr>
              <w:t>REMUNERATION &amp;</w:t>
            </w:r>
            <w:r w:rsidR="006B34B0">
              <w:rPr>
                <w:rFonts w:ascii="Calibri" w:hAnsi="Calibri" w:cs="Calibri"/>
                <w:b/>
                <w:bCs/>
                <w:color w:val="62A60A"/>
                <w:sz w:val="28"/>
                <w:szCs w:val="28"/>
              </w:rPr>
              <w:t xml:space="preserve"> </w:t>
            </w:r>
            <w:r w:rsidRPr="000E7D80">
              <w:rPr>
                <w:rFonts w:ascii="Calibri" w:hAnsi="Calibri" w:cs="Calibri"/>
                <w:b/>
                <w:bCs/>
                <w:color w:val="62A60A"/>
                <w:sz w:val="28"/>
                <w:szCs w:val="28"/>
              </w:rPr>
              <w:t>REIMBURSEMENT</w:t>
            </w:r>
          </w:p>
          <w:p w14:paraId="5684323C" w14:textId="77777777" w:rsidR="009D0C29" w:rsidRDefault="00FA056A" w:rsidP="009D0C29">
            <w:pPr>
              <w:pStyle w:val="ListParagraph"/>
              <w:numPr>
                <w:ilvl w:val="0"/>
                <w:numId w:val="2"/>
              </w:numPr>
              <w:spacing w:before="120" w:after="200"/>
              <w:ind w:left="453" w:hanging="357"/>
              <w:contextualSpacing w:val="0"/>
              <w:rPr>
                <w:rFonts w:ascii="Calibri" w:hAnsi="Calibri" w:cs="Calibri"/>
                <w:color w:val="464648"/>
                <w:sz w:val="20"/>
                <w:szCs w:val="20"/>
              </w:rPr>
            </w:pPr>
            <w:r w:rsidRPr="004B78FC">
              <w:rPr>
                <w:rFonts w:ascii="Calibri" w:hAnsi="Calibri" w:cs="Calibri"/>
                <w:color w:val="464648"/>
                <w:sz w:val="20"/>
                <w:szCs w:val="20"/>
              </w:rPr>
              <w:t>Members receive an honorarium for meeting preparation and attendance, in addition to travel expense reimbursement per Canada Revenue Agency rates</w:t>
            </w:r>
          </w:p>
          <w:p w14:paraId="5E8CA94D" w14:textId="6712C7B4" w:rsidR="00FA056A" w:rsidRPr="009D0C29" w:rsidRDefault="00FA056A" w:rsidP="009D0C29">
            <w:pPr>
              <w:pStyle w:val="ListParagraph"/>
              <w:numPr>
                <w:ilvl w:val="0"/>
                <w:numId w:val="2"/>
              </w:numPr>
              <w:spacing w:before="120" w:after="200"/>
              <w:ind w:left="453" w:hanging="357"/>
              <w:contextualSpacing w:val="0"/>
              <w:rPr>
                <w:rFonts w:ascii="Calibri" w:hAnsi="Calibri" w:cs="Calibri"/>
                <w:color w:val="464648"/>
                <w:sz w:val="20"/>
                <w:szCs w:val="20"/>
              </w:rPr>
            </w:pPr>
            <w:r w:rsidRPr="009D0C29">
              <w:rPr>
                <w:rFonts w:ascii="Calibri" w:hAnsi="Calibri" w:cs="Calibri"/>
                <w:color w:val="464648"/>
                <w:sz w:val="20"/>
                <w:szCs w:val="20"/>
              </w:rPr>
              <w:t>An electronic device is required for access to meeting materials a participation in virtual meetings</w:t>
            </w:r>
            <w:r w:rsidRPr="009D0C29">
              <w:rPr>
                <w:rFonts w:ascii="Calibri" w:hAnsi="Calibri" w:cs="Calibri"/>
                <w:color w:val="004066"/>
                <w:sz w:val="20"/>
                <w:szCs w:val="20"/>
              </w:rPr>
              <w:t>.</w:t>
            </w:r>
          </w:p>
          <w:p w14:paraId="118B748B" w14:textId="30153362" w:rsidR="00FD3A7F" w:rsidRDefault="00FD3A7F" w:rsidP="00FD3A7F">
            <w:pPr>
              <w:tabs>
                <w:tab w:val="left" w:pos="1515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</w:t>
            </w:r>
          </w:p>
          <w:p w14:paraId="3FEA2A41" w14:textId="5E1AC522" w:rsidR="00FD3A7F" w:rsidRPr="00FD3A7F" w:rsidRDefault="00FD3A7F" w:rsidP="00FD3A7F">
            <w:pPr>
              <w:spacing w:before="120"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</w:p>
        </w:tc>
        <w:tc>
          <w:tcPr>
            <w:tcW w:w="5601" w:type="dxa"/>
          </w:tcPr>
          <w:p w14:paraId="4AF28B71" w14:textId="459673BB" w:rsidR="00FA056A" w:rsidRPr="000E7D80" w:rsidRDefault="000C6181" w:rsidP="00400D7E">
            <w:pPr>
              <w:rPr>
                <w:rFonts w:ascii="Calibri" w:hAnsi="Calibri" w:cs="Calibri"/>
                <w:b/>
                <w:bCs/>
                <w:color w:val="62A60A"/>
                <w:sz w:val="28"/>
                <w:szCs w:val="28"/>
              </w:rPr>
            </w:pPr>
            <w:r w:rsidRPr="000E7D80">
              <w:rPr>
                <w:rFonts w:ascii="Calibri" w:hAnsi="Calibri" w:cs="Calibri"/>
                <w:b/>
                <w:bCs/>
                <w:color w:val="62A60A"/>
                <w:sz w:val="28"/>
                <w:szCs w:val="28"/>
              </w:rPr>
              <w:t>TIME COMMITMENT</w:t>
            </w:r>
          </w:p>
          <w:p w14:paraId="1BF3AD6C" w14:textId="09E6DF55" w:rsidR="007A76CC" w:rsidRPr="006B34B0" w:rsidRDefault="007A76CC" w:rsidP="006B34B0">
            <w:pPr>
              <w:spacing w:before="120" w:after="200"/>
              <w:rPr>
                <w:rFonts w:ascii="Calibri" w:hAnsi="Calibri" w:cs="Calibri"/>
                <w:color w:val="464648"/>
                <w:sz w:val="20"/>
                <w:szCs w:val="20"/>
              </w:rPr>
            </w:pPr>
            <w:r w:rsidRPr="006B34B0">
              <w:rPr>
                <w:rFonts w:ascii="Calibri" w:hAnsi="Calibri" w:cs="Calibri"/>
                <w:b/>
                <w:bCs/>
                <w:color w:val="464648"/>
                <w:sz w:val="20"/>
                <w:szCs w:val="20"/>
              </w:rPr>
              <w:t>Annual Commitment</w:t>
            </w:r>
            <w:r w:rsidRPr="006B34B0">
              <w:rPr>
                <w:rFonts w:ascii="Calibri" w:hAnsi="Calibri" w:cs="Calibri"/>
                <w:color w:val="464648"/>
                <w:sz w:val="20"/>
                <w:szCs w:val="20"/>
              </w:rPr>
              <w:t>: Expect 15 to 20</w:t>
            </w:r>
            <w:r w:rsidR="00BE4D48" w:rsidRPr="006B34B0">
              <w:rPr>
                <w:rFonts w:ascii="Calibri" w:hAnsi="Calibri" w:cs="Calibri"/>
                <w:color w:val="464648"/>
                <w:sz w:val="20"/>
                <w:szCs w:val="20"/>
              </w:rPr>
              <w:t xml:space="preserve"> </w:t>
            </w:r>
            <w:r w:rsidRPr="006B34B0">
              <w:rPr>
                <w:rFonts w:ascii="Calibri" w:hAnsi="Calibri" w:cs="Calibri"/>
                <w:color w:val="464648"/>
                <w:sz w:val="20"/>
                <w:szCs w:val="20"/>
              </w:rPr>
              <w:t>days away from work, including:</w:t>
            </w:r>
          </w:p>
          <w:p w14:paraId="2BB3B5FA" w14:textId="2A3032D1" w:rsidR="007A76CC" w:rsidRPr="004B78FC" w:rsidRDefault="007A76CC" w:rsidP="005634BE">
            <w:pPr>
              <w:pStyle w:val="ListParagraph"/>
              <w:numPr>
                <w:ilvl w:val="1"/>
                <w:numId w:val="1"/>
              </w:numPr>
              <w:spacing w:before="120" w:after="160"/>
              <w:ind w:left="453" w:hanging="357"/>
              <w:contextualSpacing w:val="0"/>
              <w:rPr>
                <w:rFonts w:ascii="Calibri" w:hAnsi="Calibri" w:cs="Calibri"/>
                <w:color w:val="464648"/>
                <w:sz w:val="20"/>
                <w:szCs w:val="20"/>
              </w:rPr>
            </w:pPr>
            <w:r w:rsidRPr="004B78FC">
              <w:rPr>
                <w:rFonts w:ascii="Calibri" w:hAnsi="Calibri" w:cs="Calibri"/>
                <w:b/>
                <w:bCs/>
                <w:color w:val="464648"/>
                <w:sz w:val="20"/>
                <w:szCs w:val="20"/>
              </w:rPr>
              <w:t xml:space="preserve">Meetings: </w:t>
            </w:r>
            <w:r w:rsidRPr="004B78FC">
              <w:rPr>
                <w:rFonts w:ascii="Calibri" w:hAnsi="Calibri" w:cs="Calibri"/>
                <w:color w:val="464648"/>
                <w:sz w:val="20"/>
                <w:szCs w:val="20"/>
              </w:rPr>
              <w:t>At least nine per year (third Friday of each month, excluding July, August and December).</w:t>
            </w:r>
          </w:p>
          <w:p w14:paraId="7C29D083" w14:textId="6E2D1DAF" w:rsidR="007A76CC" w:rsidRPr="004B78FC" w:rsidRDefault="007A76CC" w:rsidP="005634BE">
            <w:pPr>
              <w:pStyle w:val="ListParagraph"/>
              <w:numPr>
                <w:ilvl w:val="1"/>
                <w:numId w:val="1"/>
              </w:numPr>
              <w:spacing w:before="120" w:after="160"/>
              <w:ind w:left="453" w:hanging="357"/>
              <w:contextualSpacing w:val="0"/>
              <w:rPr>
                <w:rFonts w:ascii="Calibri" w:hAnsi="Calibri" w:cs="Calibri"/>
                <w:color w:val="464648"/>
                <w:sz w:val="20"/>
                <w:szCs w:val="20"/>
              </w:rPr>
            </w:pPr>
            <w:r w:rsidRPr="004B78FC">
              <w:rPr>
                <w:rFonts w:ascii="Calibri" w:hAnsi="Calibri" w:cs="Calibri"/>
                <w:b/>
                <w:bCs/>
                <w:color w:val="464648"/>
                <w:sz w:val="20"/>
                <w:szCs w:val="20"/>
              </w:rPr>
              <w:t xml:space="preserve">Education: </w:t>
            </w:r>
            <w:r w:rsidRPr="004B78FC">
              <w:rPr>
                <w:rFonts w:ascii="Calibri" w:hAnsi="Calibri" w:cs="Calibri"/>
                <w:color w:val="464648"/>
                <w:sz w:val="20"/>
                <w:szCs w:val="20"/>
              </w:rPr>
              <w:t>Approximately five days (up to 10 in the first year).</w:t>
            </w:r>
          </w:p>
          <w:p w14:paraId="57955E68" w14:textId="7D533E82" w:rsidR="007A76CC" w:rsidRPr="004B78FC" w:rsidRDefault="007A76CC" w:rsidP="005634BE">
            <w:pPr>
              <w:pStyle w:val="ListParagraph"/>
              <w:numPr>
                <w:ilvl w:val="1"/>
                <w:numId w:val="1"/>
              </w:numPr>
              <w:spacing w:before="120" w:after="160"/>
              <w:ind w:left="453" w:hanging="357"/>
              <w:contextualSpacing w:val="0"/>
              <w:rPr>
                <w:rFonts w:ascii="Calibri" w:hAnsi="Calibri" w:cs="Calibri"/>
                <w:color w:val="464648"/>
                <w:sz w:val="20"/>
                <w:szCs w:val="20"/>
              </w:rPr>
            </w:pPr>
            <w:r w:rsidRPr="004B78FC">
              <w:rPr>
                <w:rFonts w:ascii="Calibri" w:hAnsi="Calibri" w:cs="Calibri"/>
                <w:b/>
                <w:bCs/>
                <w:color w:val="464648"/>
                <w:sz w:val="20"/>
                <w:szCs w:val="20"/>
              </w:rPr>
              <w:t xml:space="preserve">Planning Session: </w:t>
            </w:r>
            <w:r w:rsidRPr="004B78FC">
              <w:rPr>
                <w:rFonts w:ascii="Calibri" w:hAnsi="Calibri" w:cs="Calibri"/>
                <w:color w:val="464648"/>
                <w:sz w:val="20"/>
                <w:szCs w:val="20"/>
              </w:rPr>
              <w:t xml:space="preserve">Usually one </w:t>
            </w:r>
            <w:r w:rsidRPr="009A200F">
              <w:rPr>
                <w:rFonts w:ascii="Calibri" w:hAnsi="Calibri" w:cs="Calibri"/>
                <w:color w:val="464648"/>
                <w:sz w:val="20"/>
                <w:szCs w:val="20"/>
              </w:rPr>
              <w:t>day</w:t>
            </w:r>
            <w:r w:rsidRPr="004B78FC">
              <w:rPr>
                <w:rFonts w:ascii="Calibri" w:hAnsi="Calibri" w:cs="Calibri"/>
                <w:color w:val="464648"/>
                <w:sz w:val="20"/>
                <w:szCs w:val="20"/>
              </w:rPr>
              <w:t>.</w:t>
            </w:r>
          </w:p>
          <w:p w14:paraId="26636A4C" w14:textId="5DC75428" w:rsidR="009D0C29" w:rsidRDefault="007A76CC" w:rsidP="005634BE">
            <w:pPr>
              <w:pStyle w:val="ListParagraph"/>
              <w:numPr>
                <w:ilvl w:val="1"/>
                <w:numId w:val="1"/>
              </w:numPr>
              <w:spacing w:before="120" w:after="160"/>
              <w:ind w:left="453" w:hanging="357"/>
              <w:contextualSpacing w:val="0"/>
              <w:rPr>
                <w:rFonts w:ascii="Calibri" w:hAnsi="Calibri" w:cs="Calibri"/>
                <w:color w:val="464648"/>
                <w:sz w:val="20"/>
                <w:szCs w:val="20"/>
              </w:rPr>
            </w:pPr>
            <w:r w:rsidRPr="004B78FC">
              <w:rPr>
                <w:rFonts w:ascii="Calibri" w:hAnsi="Calibri" w:cs="Calibri"/>
                <w:b/>
                <w:bCs/>
                <w:color w:val="464648"/>
                <w:sz w:val="20"/>
                <w:szCs w:val="20"/>
              </w:rPr>
              <w:t xml:space="preserve">Preparation: </w:t>
            </w:r>
            <w:r w:rsidRPr="004B78FC">
              <w:rPr>
                <w:rFonts w:ascii="Calibri" w:hAnsi="Calibri" w:cs="Calibri"/>
                <w:color w:val="464648"/>
                <w:sz w:val="20"/>
                <w:szCs w:val="20"/>
              </w:rPr>
              <w:t>Experienced members should prepare for a minimum of four hours per meeting.</w:t>
            </w:r>
          </w:p>
          <w:p w14:paraId="1563E0CC" w14:textId="33F7040E" w:rsidR="007A76CC" w:rsidRPr="009D0C29" w:rsidRDefault="007A76CC" w:rsidP="005634BE">
            <w:pPr>
              <w:pStyle w:val="ListParagraph"/>
              <w:numPr>
                <w:ilvl w:val="1"/>
                <w:numId w:val="1"/>
              </w:numPr>
              <w:spacing w:before="120" w:after="160"/>
              <w:ind w:left="453" w:hanging="357"/>
              <w:contextualSpacing w:val="0"/>
              <w:rPr>
                <w:rFonts w:ascii="Calibri" w:hAnsi="Calibri" w:cs="Calibri"/>
                <w:color w:val="464648"/>
                <w:sz w:val="20"/>
                <w:szCs w:val="20"/>
              </w:rPr>
            </w:pPr>
            <w:r w:rsidRPr="009D0C29">
              <w:rPr>
                <w:rFonts w:ascii="Calibri" w:hAnsi="Calibri" w:cs="Calibri"/>
                <w:b/>
                <w:bCs/>
                <w:color w:val="464648"/>
                <w:sz w:val="20"/>
                <w:szCs w:val="20"/>
              </w:rPr>
              <w:t xml:space="preserve">Meeting Format: </w:t>
            </w:r>
            <w:r w:rsidRPr="009D0C29">
              <w:rPr>
                <w:rFonts w:ascii="Calibri" w:hAnsi="Calibri" w:cs="Calibri"/>
                <w:color w:val="464648"/>
                <w:sz w:val="20"/>
                <w:szCs w:val="20"/>
              </w:rPr>
              <w:t>In-person in Regina, with virtual attendance options.</w:t>
            </w:r>
          </w:p>
        </w:tc>
      </w:tr>
      <w:tr w:rsidR="003C4429" w14:paraId="767B1239" w14:textId="77777777" w:rsidTr="00177BF0">
        <w:tc>
          <w:tcPr>
            <w:tcW w:w="14390" w:type="dxa"/>
            <w:gridSpan w:val="3"/>
          </w:tcPr>
          <w:p w14:paraId="1568F491" w14:textId="3EC51610" w:rsidR="003C4429" w:rsidRPr="000E7D80" w:rsidRDefault="003C4429" w:rsidP="00400D7E">
            <w:pPr>
              <w:rPr>
                <w:rFonts w:ascii="Calibri" w:hAnsi="Calibri" w:cs="Calibri"/>
                <w:b/>
                <w:bCs/>
                <w:color w:val="007BBD"/>
                <w:sz w:val="28"/>
                <w:szCs w:val="28"/>
              </w:rPr>
            </w:pPr>
            <w:r w:rsidRPr="000E7D80">
              <w:rPr>
                <w:rFonts w:ascii="Calibri" w:hAnsi="Calibri" w:cs="Calibri"/>
                <w:b/>
                <w:bCs/>
                <w:color w:val="62A60A"/>
                <w:sz w:val="28"/>
                <w:szCs w:val="28"/>
              </w:rPr>
              <w:t>MANDATORY EDUCATION REQUIREMENTS</w:t>
            </w:r>
          </w:p>
        </w:tc>
      </w:tr>
      <w:tr w:rsidR="003C4429" w14:paraId="6E614248" w14:textId="77777777" w:rsidTr="00177BF0">
        <w:tc>
          <w:tcPr>
            <w:tcW w:w="4248" w:type="dxa"/>
          </w:tcPr>
          <w:p w14:paraId="3842768B" w14:textId="77777777" w:rsidR="003C4429" w:rsidRPr="004B78FC" w:rsidRDefault="003C4429" w:rsidP="005634BE">
            <w:pPr>
              <w:spacing w:before="120" w:after="160"/>
              <w:rPr>
                <w:rFonts w:ascii="Calibri" w:hAnsi="Calibri" w:cs="Calibri"/>
                <w:color w:val="464648"/>
                <w:sz w:val="20"/>
                <w:szCs w:val="20"/>
              </w:rPr>
            </w:pPr>
            <w:r w:rsidRPr="004B78FC">
              <w:rPr>
                <w:rFonts w:ascii="Calibri" w:hAnsi="Calibri" w:cs="Calibri"/>
                <w:color w:val="464648"/>
                <w:sz w:val="20"/>
                <w:szCs w:val="20"/>
              </w:rPr>
              <w:t>Members must complete a two-year education program, funded by the plan.</w:t>
            </w:r>
            <w:r w:rsidRPr="004B78FC">
              <w:rPr>
                <w:rFonts w:ascii="Calibri" w:hAnsi="Calibri" w:cs="Calibri"/>
                <w:color w:val="464648"/>
                <w:sz w:val="20"/>
                <w:szCs w:val="20"/>
              </w:rPr>
              <w:br/>
            </w:r>
            <w:r w:rsidRPr="004B78FC">
              <w:rPr>
                <w:rFonts w:ascii="Calibri" w:hAnsi="Calibri" w:cs="Calibri"/>
                <w:color w:val="464648"/>
                <w:sz w:val="20"/>
                <w:szCs w:val="20"/>
              </w:rPr>
              <w:br/>
            </w:r>
            <w:r w:rsidRPr="004B78FC">
              <w:rPr>
                <w:rFonts w:ascii="Calibri" w:hAnsi="Calibri" w:cs="Calibri"/>
                <w:b/>
                <w:bCs/>
                <w:color w:val="464648"/>
                <w:sz w:val="20"/>
                <w:szCs w:val="20"/>
              </w:rPr>
              <w:t>First Year</w:t>
            </w:r>
          </w:p>
          <w:p w14:paraId="68CA9314" w14:textId="195EF2F0" w:rsidR="003C4429" w:rsidRPr="004B78FC" w:rsidRDefault="003C4429" w:rsidP="005634BE">
            <w:pPr>
              <w:pStyle w:val="ListParagraph"/>
              <w:numPr>
                <w:ilvl w:val="0"/>
                <w:numId w:val="3"/>
              </w:numPr>
              <w:spacing w:before="120" w:after="160"/>
              <w:ind w:left="453" w:hanging="357"/>
              <w:contextualSpacing w:val="0"/>
              <w:rPr>
                <w:rFonts w:ascii="Calibri" w:hAnsi="Calibri" w:cs="Calibri"/>
                <w:color w:val="464648"/>
                <w:sz w:val="20"/>
                <w:szCs w:val="20"/>
              </w:rPr>
            </w:pPr>
            <w:r w:rsidRPr="004B78FC">
              <w:rPr>
                <w:rFonts w:ascii="Calibri" w:hAnsi="Calibri" w:cs="Calibri"/>
                <w:color w:val="464648"/>
                <w:sz w:val="20"/>
                <w:szCs w:val="20"/>
              </w:rPr>
              <w:t xml:space="preserve">Two half-day orientation sessions within </w:t>
            </w:r>
            <w:r w:rsidR="003E5827">
              <w:rPr>
                <w:rFonts w:ascii="Calibri" w:hAnsi="Calibri" w:cs="Calibri"/>
                <w:color w:val="464648"/>
                <w:sz w:val="20"/>
                <w:szCs w:val="20"/>
              </w:rPr>
              <w:br/>
            </w:r>
            <w:r w:rsidRPr="004B78FC">
              <w:rPr>
                <w:rFonts w:ascii="Calibri" w:hAnsi="Calibri" w:cs="Calibri"/>
                <w:color w:val="464648"/>
                <w:sz w:val="20"/>
                <w:szCs w:val="20"/>
              </w:rPr>
              <w:t>the first three months.</w:t>
            </w:r>
          </w:p>
          <w:p w14:paraId="3E794546" w14:textId="77777777" w:rsidR="003C4429" w:rsidRPr="004B78FC" w:rsidRDefault="003C4429" w:rsidP="005634BE">
            <w:pPr>
              <w:pStyle w:val="ListParagraph"/>
              <w:numPr>
                <w:ilvl w:val="0"/>
                <w:numId w:val="3"/>
              </w:numPr>
              <w:spacing w:before="120" w:after="160"/>
              <w:ind w:left="453" w:hanging="357"/>
              <w:contextualSpacing w:val="0"/>
              <w:rPr>
                <w:rFonts w:ascii="Calibri" w:hAnsi="Calibri" w:cs="Calibri"/>
                <w:color w:val="464648"/>
                <w:sz w:val="20"/>
                <w:szCs w:val="20"/>
              </w:rPr>
            </w:pPr>
            <w:r w:rsidRPr="004B78FC">
              <w:rPr>
                <w:rFonts w:ascii="Calibri" w:hAnsi="Calibri" w:cs="Calibri"/>
                <w:color w:val="464648"/>
                <w:sz w:val="20"/>
                <w:szCs w:val="20"/>
              </w:rPr>
              <w:t>A basic course on governance, trust management, and investment.</w:t>
            </w:r>
          </w:p>
          <w:p w14:paraId="4D63748E" w14:textId="77777777" w:rsidR="003C4429" w:rsidRPr="004B78FC" w:rsidRDefault="003C4429" w:rsidP="005634BE">
            <w:pPr>
              <w:pStyle w:val="ListParagraph"/>
              <w:numPr>
                <w:ilvl w:val="0"/>
                <w:numId w:val="3"/>
              </w:numPr>
              <w:spacing w:before="120" w:after="160"/>
              <w:ind w:left="453" w:hanging="357"/>
              <w:contextualSpacing w:val="0"/>
              <w:rPr>
                <w:rFonts w:ascii="Calibri" w:hAnsi="Calibri" w:cs="Calibri"/>
                <w:color w:val="464648"/>
                <w:sz w:val="20"/>
                <w:szCs w:val="20"/>
              </w:rPr>
            </w:pPr>
            <w:r w:rsidRPr="004B78FC">
              <w:rPr>
                <w:rFonts w:ascii="Calibri" w:hAnsi="Calibri" w:cs="Calibri"/>
                <w:color w:val="464648"/>
                <w:sz w:val="20"/>
                <w:szCs w:val="20"/>
              </w:rPr>
              <w:t>Two sessions on basic investment knowledge and actuarial principles.</w:t>
            </w:r>
          </w:p>
          <w:p w14:paraId="7B7B5B87" w14:textId="77777777" w:rsidR="003C4429" w:rsidRPr="004B78FC" w:rsidRDefault="003C4429" w:rsidP="005634BE">
            <w:pPr>
              <w:spacing w:after="160"/>
              <w:rPr>
                <w:rFonts w:ascii="Calibri" w:hAnsi="Calibri" w:cs="Calibri"/>
                <w:color w:val="464648"/>
                <w:sz w:val="20"/>
                <w:szCs w:val="20"/>
              </w:rPr>
            </w:pPr>
          </w:p>
          <w:p w14:paraId="4673321E" w14:textId="77777777" w:rsidR="003C4429" w:rsidRPr="004B78FC" w:rsidRDefault="003C4429" w:rsidP="005634BE">
            <w:pPr>
              <w:spacing w:before="120" w:after="160"/>
              <w:rPr>
                <w:rFonts w:ascii="Calibri" w:hAnsi="Calibri" w:cs="Calibri"/>
                <w:color w:val="464648"/>
                <w:sz w:val="20"/>
                <w:szCs w:val="20"/>
              </w:rPr>
            </w:pPr>
            <w:r w:rsidRPr="004B78FC">
              <w:rPr>
                <w:rFonts w:ascii="Calibri" w:hAnsi="Calibri" w:cs="Calibri"/>
                <w:b/>
                <w:bCs/>
                <w:color w:val="464648"/>
                <w:sz w:val="20"/>
                <w:szCs w:val="20"/>
              </w:rPr>
              <w:t>Second Year</w:t>
            </w:r>
          </w:p>
          <w:p w14:paraId="5C938522" w14:textId="2C24D5E7" w:rsidR="003C4429" w:rsidRPr="00560308" w:rsidRDefault="003C4429" w:rsidP="00560308">
            <w:pPr>
              <w:pStyle w:val="ListParagraph"/>
              <w:numPr>
                <w:ilvl w:val="0"/>
                <w:numId w:val="3"/>
              </w:numPr>
              <w:spacing w:after="160"/>
              <w:ind w:left="453" w:hanging="357"/>
              <w:contextualSpacing w:val="0"/>
              <w:rPr>
                <w:rFonts w:ascii="Calibri" w:hAnsi="Calibri" w:cs="Calibri"/>
                <w:color w:val="464648"/>
                <w:sz w:val="20"/>
                <w:szCs w:val="20"/>
              </w:rPr>
            </w:pPr>
            <w:r w:rsidRPr="004B78FC">
              <w:rPr>
                <w:rFonts w:ascii="Calibri" w:hAnsi="Calibri" w:cs="Calibri"/>
                <w:color w:val="464648"/>
                <w:sz w:val="20"/>
                <w:szCs w:val="20"/>
              </w:rPr>
              <w:t>An advanced course on governance, trust management, plan administration and/or fund investment.</w:t>
            </w:r>
            <w:r w:rsidR="001A7692">
              <w:rPr>
                <w:noProof/>
              </w:rPr>
              <w:drawing>
                <wp:anchor distT="0" distB="0" distL="114300" distR="114300" simplePos="0" relativeHeight="251670016" behindDoc="1" locked="1" layoutInCell="1" allowOverlap="1" wp14:anchorId="39AB271D" wp14:editId="5702389F">
                  <wp:simplePos x="0" y="0"/>
                  <wp:positionH relativeFrom="margin">
                    <wp:posOffset>-68580</wp:posOffset>
                  </wp:positionH>
                  <wp:positionV relativeFrom="page">
                    <wp:posOffset>2621280</wp:posOffset>
                  </wp:positionV>
                  <wp:extent cx="9144601" cy="3729600"/>
                  <wp:effectExtent l="0" t="0" r="0" b="4445"/>
                  <wp:wrapNone/>
                  <wp:docPr id="56770820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708203" name="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601" cy="37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42" w:type="dxa"/>
            <w:gridSpan w:val="2"/>
          </w:tcPr>
          <w:p w14:paraId="1846F926" w14:textId="08762F94" w:rsidR="003C4429" w:rsidRPr="004B78FC" w:rsidRDefault="003C4429" w:rsidP="00AD0A88">
            <w:pPr>
              <w:spacing w:before="120"/>
              <w:rPr>
                <w:rFonts w:ascii="Calibri" w:hAnsi="Calibri" w:cs="Calibri"/>
                <w:color w:val="464648"/>
                <w:sz w:val="20"/>
                <w:szCs w:val="20"/>
              </w:rPr>
            </w:pPr>
            <w:r w:rsidRPr="004B78FC">
              <w:rPr>
                <w:rFonts w:ascii="Calibri" w:hAnsi="Calibri" w:cs="Calibri"/>
                <w:color w:val="464648"/>
                <w:sz w:val="20"/>
                <w:szCs w:val="20"/>
              </w:rPr>
              <w:t xml:space="preserve">Commission members </w:t>
            </w:r>
            <w:r w:rsidRPr="004B78FC">
              <w:rPr>
                <w:rFonts w:ascii="Calibri" w:hAnsi="Calibri" w:cs="Calibri"/>
                <w:b/>
                <w:bCs/>
                <w:color w:val="464648"/>
                <w:sz w:val="20"/>
                <w:szCs w:val="20"/>
              </w:rPr>
              <w:t>must possess or cultivate</w:t>
            </w:r>
            <w:r w:rsidRPr="004B78FC">
              <w:rPr>
                <w:rFonts w:ascii="Calibri" w:hAnsi="Calibri" w:cs="Calibri"/>
                <w:color w:val="464648"/>
                <w:sz w:val="20"/>
                <w:szCs w:val="20"/>
              </w:rPr>
              <w:t xml:space="preserve"> various skills and areas of knowledge—either before their appointment or through education and active participation in decision-making. These skills and knowledge encompass:</w:t>
            </w:r>
          </w:p>
          <w:p w14:paraId="75D0E6F1" w14:textId="1970346B" w:rsidR="003C4429" w:rsidRDefault="003C4429" w:rsidP="00AD0A88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26"/>
              <w:gridCol w:w="1926"/>
              <w:gridCol w:w="1927"/>
              <w:gridCol w:w="1927"/>
              <w:gridCol w:w="1927"/>
            </w:tblGrid>
            <w:tr w:rsidR="003C4429" w14:paraId="43F0C235" w14:textId="77777777" w:rsidTr="00144F29">
              <w:trPr>
                <w:trHeight w:val="1475"/>
              </w:trPr>
              <w:tc>
                <w:tcPr>
                  <w:tcW w:w="1926" w:type="dxa"/>
                  <w:vAlign w:val="center"/>
                </w:tcPr>
                <w:p w14:paraId="6A38AEF9" w14:textId="6B23A585" w:rsidR="003C4429" w:rsidRPr="001A7692" w:rsidRDefault="003C4429" w:rsidP="001A7692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</w:pPr>
                  <w:r w:rsidRPr="004B78FC">
                    <w:rPr>
                      <w:noProof/>
                      <w:color w:val="464648"/>
                    </w:rPr>
                    <w:drawing>
                      <wp:inline distT="0" distB="0" distL="0" distR="0" wp14:anchorId="6BDA5F6F" wp14:editId="1F6DBF57">
                        <wp:extent cx="498475" cy="439831"/>
                        <wp:effectExtent l="0" t="0" r="0" b="0"/>
                        <wp:docPr id="1324237879" name="Graphic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9885493" name="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8475" cy="4398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B78FC">
                    <w:rPr>
                      <w:rFonts w:ascii="Calibri" w:hAnsi="Calibri" w:cs="Calibri"/>
                      <w:color w:val="464648"/>
                      <w:sz w:val="20"/>
                      <w:szCs w:val="20"/>
                    </w:rPr>
                    <w:br/>
                  </w:r>
                  <w:r w:rsidRPr="001A7692"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  <w:t>Pension Plans</w:t>
                  </w:r>
                </w:p>
              </w:tc>
              <w:tc>
                <w:tcPr>
                  <w:tcW w:w="1926" w:type="dxa"/>
                  <w:vAlign w:val="center"/>
                </w:tcPr>
                <w:p w14:paraId="1B9D7760" w14:textId="77777777" w:rsidR="003C4429" w:rsidRPr="004B78FC" w:rsidRDefault="003C4429" w:rsidP="003C4429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464648"/>
                      <w:sz w:val="20"/>
                      <w:szCs w:val="20"/>
                    </w:rPr>
                  </w:pPr>
                  <w:r w:rsidRPr="004B78FC">
                    <w:rPr>
                      <w:noProof/>
                      <w:color w:val="464648"/>
                    </w:rPr>
                    <w:drawing>
                      <wp:inline distT="0" distB="0" distL="0" distR="0" wp14:anchorId="1D725874" wp14:editId="46B80E24">
                        <wp:extent cx="457225" cy="418147"/>
                        <wp:effectExtent l="0" t="0" r="0" b="1270"/>
                        <wp:docPr id="1771636606" name="Graphic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2968956" name="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0197" cy="430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7692"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  <w:t>Investments</w:t>
                  </w:r>
                </w:p>
              </w:tc>
              <w:tc>
                <w:tcPr>
                  <w:tcW w:w="1927" w:type="dxa"/>
                  <w:vAlign w:val="center"/>
                </w:tcPr>
                <w:p w14:paraId="02F96D74" w14:textId="77777777" w:rsidR="003C4429" w:rsidRPr="004B78FC" w:rsidRDefault="003C4429" w:rsidP="003C4429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464648"/>
                      <w:sz w:val="20"/>
                      <w:szCs w:val="20"/>
                    </w:rPr>
                  </w:pPr>
                  <w:r w:rsidRPr="004B78FC">
                    <w:rPr>
                      <w:noProof/>
                      <w:color w:val="464648"/>
                    </w:rPr>
                    <w:drawing>
                      <wp:inline distT="0" distB="0" distL="0" distR="0" wp14:anchorId="1E03572B" wp14:editId="0133C92B">
                        <wp:extent cx="396785" cy="462915"/>
                        <wp:effectExtent l="0" t="0" r="3810" b="0"/>
                        <wp:docPr id="1355836223" name="Graphic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1288541" name="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4285" cy="4716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5E8AADF" w14:textId="77777777" w:rsidR="003C4429" w:rsidRPr="001A7692" w:rsidRDefault="003C4429" w:rsidP="003C4429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</w:pPr>
                  <w:r w:rsidRPr="001A7692"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  <w:t>Risk Management</w:t>
                  </w:r>
                </w:p>
              </w:tc>
              <w:tc>
                <w:tcPr>
                  <w:tcW w:w="1927" w:type="dxa"/>
                  <w:vAlign w:val="center"/>
                </w:tcPr>
                <w:p w14:paraId="3AA0C76A" w14:textId="77777777" w:rsidR="001A7692" w:rsidRDefault="003C4429" w:rsidP="001A7692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464648"/>
                      <w:sz w:val="20"/>
                      <w:szCs w:val="20"/>
                    </w:rPr>
                  </w:pPr>
                  <w:r w:rsidRPr="004B78FC">
                    <w:rPr>
                      <w:noProof/>
                      <w:color w:val="464648"/>
                    </w:rPr>
                    <w:drawing>
                      <wp:inline distT="0" distB="0" distL="0" distR="0" wp14:anchorId="3AB9211B" wp14:editId="181444A5">
                        <wp:extent cx="466305" cy="443258"/>
                        <wp:effectExtent l="0" t="0" r="0" b="0"/>
                        <wp:docPr id="429750641" name="Graphic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8817799" name="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96DAC541-7B7A-43D3-8B79-37D633B846F1}">
                                      <asvg:svgBlip xmlns:asvg="http://schemas.microsoft.com/office/drawing/2016/SVG/main" r:embe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7868" cy="4447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691B566" w14:textId="699475CA" w:rsidR="003C4429" w:rsidRPr="001A7692" w:rsidRDefault="003C4429" w:rsidP="00EB1BBF">
                  <w:pPr>
                    <w:jc w:val="center"/>
                    <w:rPr>
                      <w:rFonts w:ascii="Calibri" w:hAnsi="Calibri" w:cs="Calibri"/>
                      <w:color w:val="464648"/>
                      <w:sz w:val="20"/>
                      <w:szCs w:val="20"/>
                    </w:rPr>
                  </w:pPr>
                  <w:r w:rsidRPr="001A7692"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  <w:t>Finance &amp;</w:t>
                  </w:r>
                  <w:r w:rsidR="001A7692"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  <w:t xml:space="preserve"> </w:t>
                  </w:r>
                  <w:r w:rsidRPr="001A7692"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  <w:t>Accounting</w:t>
                  </w:r>
                </w:p>
              </w:tc>
              <w:tc>
                <w:tcPr>
                  <w:tcW w:w="1927" w:type="dxa"/>
                  <w:vAlign w:val="center"/>
                </w:tcPr>
                <w:p w14:paraId="5EE8E2D8" w14:textId="0596650B" w:rsidR="003C4429" w:rsidRPr="004B78FC" w:rsidRDefault="003C4429" w:rsidP="003C4429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464648"/>
                      <w:sz w:val="20"/>
                      <w:szCs w:val="20"/>
                    </w:rPr>
                  </w:pPr>
                  <w:r w:rsidRPr="004B78FC">
                    <w:rPr>
                      <w:noProof/>
                      <w:color w:val="464648"/>
                    </w:rPr>
                    <w:drawing>
                      <wp:inline distT="0" distB="0" distL="0" distR="0" wp14:anchorId="59F07816" wp14:editId="59707BC3">
                        <wp:extent cx="581025" cy="463195"/>
                        <wp:effectExtent l="0" t="0" r="0" b="0"/>
                        <wp:docPr id="991191878" name="Graphic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4757610" name=""/>
                                <pic:cNvPicPr/>
                              </pic:nvPicPr>
                              <pic:blipFill>
                                <a:blip r:embed="rId20">
                                  <a:extLs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7490" cy="4683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7535BAD" w14:textId="77777777" w:rsidR="003C4429" w:rsidRPr="001A7692" w:rsidRDefault="003C4429" w:rsidP="003C4429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</w:pPr>
                  <w:r w:rsidRPr="001A7692"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  <w:t>Actuarial</w:t>
                  </w:r>
                </w:p>
              </w:tc>
            </w:tr>
            <w:tr w:rsidR="003C4429" w14:paraId="07232F4D" w14:textId="77777777" w:rsidTr="00144F29">
              <w:trPr>
                <w:trHeight w:val="1810"/>
              </w:trPr>
              <w:tc>
                <w:tcPr>
                  <w:tcW w:w="1926" w:type="dxa"/>
                  <w:vAlign w:val="center"/>
                </w:tcPr>
                <w:p w14:paraId="0657343D" w14:textId="77777777" w:rsidR="003C4429" w:rsidRPr="004B78FC" w:rsidRDefault="003C4429" w:rsidP="003C4429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464648"/>
                      <w:sz w:val="20"/>
                      <w:szCs w:val="20"/>
                    </w:rPr>
                  </w:pPr>
                  <w:r w:rsidRPr="004B78FC">
                    <w:rPr>
                      <w:noProof/>
                      <w:color w:val="464648"/>
                    </w:rPr>
                    <w:drawing>
                      <wp:inline distT="0" distB="0" distL="0" distR="0" wp14:anchorId="05C5D0D8" wp14:editId="10E9B055">
                        <wp:extent cx="584200" cy="450413"/>
                        <wp:effectExtent l="0" t="0" r="6350" b="6985"/>
                        <wp:docPr id="62056126" name="Graphic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4608697" name=""/>
                                <pic:cNvPicPr/>
                              </pic:nvPicPr>
                              <pic:blipFill>
                                <a:blip r:embed="rId22">
                                  <a:extLst>
                                    <a:ext uri="{96DAC541-7B7A-43D3-8B79-37D633B846F1}">
                                      <asvg:svgBlip xmlns:asvg="http://schemas.microsoft.com/office/drawing/2016/SVG/main" r:embed="rId2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5688" cy="451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A7BB87D" w14:textId="77777777" w:rsidR="003C4429" w:rsidRPr="001A7692" w:rsidRDefault="003C4429" w:rsidP="003C442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</w:pPr>
                  <w:r w:rsidRPr="001A7692"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  <w:t>HR &amp; Supplier</w:t>
                  </w:r>
                  <w:r w:rsidRPr="001A7692"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  <w:br/>
                    <w:t>Management</w:t>
                  </w:r>
                </w:p>
              </w:tc>
              <w:tc>
                <w:tcPr>
                  <w:tcW w:w="1926" w:type="dxa"/>
                  <w:vAlign w:val="center"/>
                </w:tcPr>
                <w:p w14:paraId="57617351" w14:textId="77777777" w:rsidR="003C4429" w:rsidRPr="004B78FC" w:rsidRDefault="003C4429" w:rsidP="003C4429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464648"/>
                      <w:sz w:val="20"/>
                      <w:szCs w:val="20"/>
                    </w:rPr>
                  </w:pPr>
                  <w:r w:rsidRPr="004B78FC">
                    <w:rPr>
                      <w:noProof/>
                      <w:color w:val="464648"/>
                    </w:rPr>
                    <w:drawing>
                      <wp:inline distT="0" distB="0" distL="0" distR="0" wp14:anchorId="701E79C1" wp14:editId="5C31C8E3">
                        <wp:extent cx="457200" cy="469783"/>
                        <wp:effectExtent l="0" t="0" r="0" b="6985"/>
                        <wp:docPr id="858337759" name="Graphic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37315" name=""/>
                                <pic:cNvPicPr/>
                              </pic:nvPicPr>
                              <pic:blipFill>
                                <a:blip r:embed="rId24">
                                  <a:extLst>
                                    <a:ext uri="{96DAC541-7B7A-43D3-8B79-37D633B846F1}">
                                      <asvg:svgBlip xmlns:asvg="http://schemas.microsoft.com/office/drawing/2016/SVG/main" r:embed="rId2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3806" cy="4765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091D772" w14:textId="77777777" w:rsidR="003C4429" w:rsidRPr="001A7692" w:rsidRDefault="003C4429" w:rsidP="003C4429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</w:pPr>
                  <w:r w:rsidRPr="001A7692"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  <w:t>Governance</w:t>
                  </w:r>
                </w:p>
              </w:tc>
              <w:tc>
                <w:tcPr>
                  <w:tcW w:w="1927" w:type="dxa"/>
                  <w:vAlign w:val="center"/>
                </w:tcPr>
                <w:p w14:paraId="06031545" w14:textId="77777777" w:rsidR="003C4429" w:rsidRPr="004B78FC" w:rsidRDefault="003C4429" w:rsidP="003C4429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464648"/>
                      <w:sz w:val="20"/>
                      <w:szCs w:val="20"/>
                    </w:rPr>
                  </w:pPr>
                  <w:r w:rsidRPr="004B78FC">
                    <w:rPr>
                      <w:noProof/>
                      <w:color w:val="464648"/>
                    </w:rPr>
                    <w:drawing>
                      <wp:inline distT="0" distB="0" distL="0" distR="0" wp14:anchorId="7CF49C54" wp14:editId="6D29A360">
                        <wp:extent cx="552734" cy="345956"/>
                        <wp:effectExtent l="0" t="0" r="0" b="0"/>
                        <wp:docPr id="476420270" name="Graphic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5251121" name=""/>
                                <pic:cNvPicPr/>
                              </pic:nvPicPr>
                              <pic:blipFill>
                                <a:blip r:embed="rId26">
                                  <a:extLst>
                                    <a:ext uri="{96DAC541-7B7A-43D3-8B79-37D633B846F1}">
                                      <asvg:svgBlip xmlns:asvg="http://schemas.microsoft.com/office/drawing/2016/SVG/main" r:embed="rId2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0465" cy="3570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F53BE46" w14:textId="77777777" w:rsidR="003C4429" w:rsidRPr="001A7692" w:rsidRDefault="003C4429" w:rsidP="003C442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</w:pPr>
                  <w:r w:rsidRPr="001A7692"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  <w:t>Stakeholder Relations</w:t>
                  </w:r>
                </w:p>
              </w:tc>
              <w:tc>
                <w:tcPr>
                  <w:tcW w:w="1927" w:type="dxa"/>
                  <w:vAlign w:val="center"/>
                </w:tcPr>
                <w:p w14:paraId="0AB764D7" w14:textId="77777777" w:rsidR="003C4429" w:rsidRPr="004B78FC" w:rsidRDefault="003C4429" w:rsidP="003C4429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464648"/>
                      <w:sz w:val="20"/>
                      <w:szCs w:val="20"/>
                    </w:rPr>
                  </w:pPr>
                  <w:r w:rsidRPr="004B78FC">
                    <w:rPr>
                      <w:noProof/>
                      <w:color w:val="464648"/>
                    </w:rPr>
                    <w:drawing>
                      <wp:inline distT="0" distB="0" distL="0" distR="0" wp14:anchorId="580931F8" wp14:editId="73CEE6BC">
                        <wp:extent cx="368300" cy="505232"/>
                        <wp:effectExtent l="0" t="0" r="0" b="9525"/>
                        <wp:docPr id="842885094" name="Graphic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741877" name=""/>
                                <pic:cNvPicPr/>
                              </pic:nvPicPr>
                              <pic:blipFill>
                                <a:blip r:embed="rId28">
                                  <a:extLst>
                                    <a:ext uri="{96DAC541-7B7A-43D3-8B79-37D633B846F1}">
                                      <asvg:svgBlip xmlns:asvg="http://schemas.microsoft.com/office/drawing/2016/SVG/main" r:embed="rId2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9841" cy="52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8A444AD" w14:textId="77777777" w:rsidR="003C4429" w:rsidRPr="001A7692" w:rsidRDefault="003C4429" w:rsidP="003C442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</w:pPr>
                  <w:r w:rsidRPr="001A7692"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  <w:t xml:space="preserve">Strategic </w:t>
                  </w:r>
                  <w:r w:rsidRPr="001A7692"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  <w:br/>
                    <w:t>Planning</w:t>
                  </w:r>
                </w:p>
              </w:tc>
              <w:tc>
                <w:tcPr>
                  <w:tcW w:w="1927" w:type="dxa"/>
                  <w:vAlign w:val="center"/>
                </w:tcPr>
                <w:p w14:paraId="10EB8003" w14:textId="5307A1C4" w:rsidR="003C4429" w:rsidRPr="004B78FC" w:rsidRDefault="003C4429" w:rsidP="003C4429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464648"/>
                      <w:sz w:val="20"/>
                      <w:szCs w:val="20"/>
                    </w:rPr>
                  </w:pPr>
                  <w:r w:rsidRPr="004B78FC">
                    <w:rPr>
                      <w:noProof/>
                      <w:color w:val="464648"/>
                    </w:rPr>
                    <w:drawing>
                      <wp:inline distT="0" distB="0" distL="0" distR="0" wp14:anchorId="6376ACDC" wp14:editId="2B4AA33D">
                        <wp:extent cx="445749" cy="466725"/>
                        <wp:effectExtent l="0" t="0" r="0" b="0"/>
                        <wp:docPr id="384747716" name="Graphic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0611607" name=""/>
                                <pic:cNvPicPr/>
                              </pic:nvPicPr>
                              <pic:blipFill>
                                <a:blip r:embed="rId30">
                                  <a:extLst>
                                    <a:ext uri="{96DAC541-7B7A-43D3-8B79-37D633B846F1}">
                                      <asvg:svgBlip xmlns:asvg="http://schemas.microsoft.com/office/drawing/2016/SVG/main" r:embed="rId3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9520" cy="4706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59A9A6E" w14:textId="3DBB2D03" w:rsidR="003C4429" w:rsidRPr="001A7692" w:rsidRDefault="003C4429" w:rsidP="003C442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</w:pPr>
                  <w:r w:rsidRPr="001A7692"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  <w:t xml:space="preserve">Trusts &amp; </w:t>
                  </w:r>
                  <w:r w:rsidRPr="001A7692">
                    <w:rPr>
                      <w:rFonts w:ascii="Calibri" w:hAnsi="Calibri" w:cs="Calibri"/>
                      <w:b/>
                      <w:bCs/>
                      <w:color w:val="464648"/>
                      <w:sz w:val="20"/>
                      <w:szCs w:val="20"/>
                    </w:rPr>
                    <w:br/>
                    <w:t>Legislation</w:t>
                  </w:r>
                </w:p>
              </w:tc>
            </w:tr>
          </w:tbl>
          <w:p w14:paraId="22674225" w14:textId="77777777" w:rsidR="003C4429" w:rsidRDefault="003C4429" w:rsidP="00516C3E">
            <w:pPr>
              <w:rPr>
                <w:rFonts w:ascii="Calibri" w:hAnsi="Calibri" w:cs="Calibri"/>
                <w:color w:val="464648"/>
                <w:sz w:val="20"/>
                <w:szCs w:val="20"/>
              </w:rPr>
            </w:pPr>
          </w:p>
        </w:tc>
      </w:tr>
    </w:tbl>
    <w:p w14:paraId="7F796645" w14:textId="67E10630" w:rsidR="00FA056A" w:rsidRPr="00FA056A" w:rsidRDefault="00560308" w:rsidP="00FA056A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  <w:color w:val="007BBD"/>
          <w:sz w:val="44"/>
          <w:szCs w:val="44"/>
        </w:rPr>
        <w:drawing>
          <wp:anchor distT="0" distB="0" distL="114300" distR="114300" simplePos="0" relativeHeight="251672064" behindDoc="0" locked="1" layoutInCell="1" allowOverlap="1" wp14:anchorId="3EB74E7B" wp14:editId="382AA4D4">
            <wp:simplePos x="0" y="0"/>
            <wp:positionH relativeFrom="column">
              <wp:posOffset>7197090</wp:posOffset>
            </wp:positionH>
            <wp:positionV relativeFrom="page">
              <wp:posOffset>6988175</wp:posOffset>
            </wp:positionV>
            <wp:extent cx="1738800" cy="525600"/>
            <wp:effectExtent l="0" t="0" r="0" b="8255"/>
            <wp:wrapNone/>
            <wp:docPr id="1448400113" name="Graphic 1" descr="A white let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00113" name="Graphic 1" descr="A white letter on a black background&#10;&#10;AI-generated content may be incorrect.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8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590">
        <w:rPr>
          <w:rFonts w:ascii="Calibri" w:hAnsi="Calibri" w:cs="Calibri"/>
          <w:b/>
          <w:bCs/>
          <w:noProof/>
          <w:color w:val="007BBD"/>
          <w:sz w:val="44"/>
          <w:szCs w:val="44"/>
        </w:rPr>
        <w:drawing>
          <wp:anchor distT="0" distB="0" distL="114300" distR="114300" simplePos="0" relativeHeight="251668992" behindDoc="0" locked="1" layoutInCell="1" allowOverlap="1" wp14:anchorId="020084F6" wp14:editId="3C37BD9C">
            <wp:simplePos x="0" y="0"/>
            <wp:positionH relativeFrom="column">
              <wp:posOffset>7027545</wp:posOffset>
            </wp:positionH>
            <wp:positionV relativeFrom="paragraph">
              <wp:posOffset>6286500</wp:posOffset>
            </wp:positionV>
            <wp:extent cx="1857375" cy="561340"/>
            <wp:effectExtent l="0" t="0" r="0" b="0"/>
            <wp:wrapNone/>
            <wp:docPr id="103292621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926215" name="Graphic 1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A056A" w:rsidRPr="00FA056A" w:rsidSect="00F41D1F">
      <w:pgSz w:w="15840" w:h="12240" w:orient="landscape" w:code="1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62B05"/>
    <w:multiLevelType w:val="hybridMultilevel"/>
    <w:tmpl w:val="CA5265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6CFE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65A9B"/>
    <w:multiLevelType w:val="hybridMultilevel"/>
    <w:tmpl w:val="53AC8002"/>
    <w:lvl w:ilvl="0" w:tplc="6F06CFE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16459"/>
    <w:multiLevelType w:val="hybridMultilevel"/>
    <w:tmpl w:val="EA160F02"/>
    <w:lvl w:ilvl="0" w:tplc="6F06CFE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220063">
    <w:abstractNumId w:val="0"/>
  </w:num>
  <w:num w:numId="2" w16cid:durableId="1001738633">
    <w:abstractNumId w:val="1"/>
  </w:num>
  <w:num w:numId="3" w16cid:durableId="2145923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1F"/>
    <w:rsid w:val="00001837"/>
    <w:rsid w:val="00011AC9"/>
    <w:rsid w:val="000511A2"/>
    <w:rsid w:val="000C6181"/>
    <w:rsid w:val="000E570E"/>
    <w:rsid w:val="000E7D80"/>
    <w:rsid w:val="0012490A"/>
    <w:rsid w:val="001320A5"/>
    <w:rsid w:val="00132930"/>
    <w:rsid w:val="00144F29"/>
    <w:rsid w:val="00146A15"/>
    <w:rsid w:val="0015412E"/>
    <w:rsid w:val="00177BF0"/>
    <w:rsid w:val="001A7692"/>
    <w:rsid w:val="001B351F"/>
    <w:rsid w:val="001E4341"/>
    <w:rsid w:val="00254ED7"/>
    <w:rsid w:val="002777AC"/>
    <w:rsid w:val="00284AA2"/>
    <w:rsid w:val="002B2475"/>
    <w:rsid w:val="002B6B69"/>
    <w:rsid w:val="002C55CC"/>
    <w:rsid w:val="003672EF"/>
    <w:rsid w:val="00371D9B"/>
    <w:rsid w:val="003C4429"/>
    <w:rsid w:val="003E04EE"/>
    <w:rsid w:val="003E5827"/>
    <w:rsid w:val="00400D7E"/>
    <w:rsid w:val="00460334"/>
    <w:rsid w:val="00474819"/>
    <w:rsid w:val="004863F6"/>
    <w:rsid w:val="004B78FC"/>
    <w:rsid w:val="004C2590"/>
    <w:rsid w:val="004F3A45"/>
    <w:rsid w:val="004F4A43"/>
    <w:rsid w:val="00504845"/>
    <w:rsid w:val="00516C3E"/>
    <w:rsid w:val="0055207A"/>
    <w:rsid w:val="00560308"/>
    <w:rsid w:val="005634BE"/>
    <w:rsid w:val="005E08E7"/>
    <w:rsid w:val="005E3825"/>
    <w:rsid w:val="0061387C"/>
    <w:rsid w:val="00647CB6"/>
    <w:rsid w:val="00684D5D"/>
    <w:rsid w:val="00691D14"/>
    <w:rsid w:val="006B34B0"/>
    <w:rsid w:val="00743CD3"/>
    <w:rsid w:val="00755B13"/>
    <w:rsid w:val="0076666D"/>
    <w:rsid w:val="007867D6"/>
    <w:rsid w:val="007A76CC"/>
    <w:rsid w:val="007F0395"/>
    <w:rsid w:val="00814B59"/>
    <w:rsid w:val="00843D8E"/>
    <w:rsid w:val="00876821"/>
    <w:rsid w:val="008C1F6E"/>
    <w:rsid w:val="008D0CB8"/>
    <w:rsid w:val="008D6D4F"/>
    <w:rsid w:val="0097458C"/>
    <w:rsid w:val="009A16D6"/>
    <w:rsid w:val="009A200F"/>
    <w:rsid w:val="009A2A27"/>
    <w:rsid w:val="009C1552"/>
    <w:rsid w:val="009D0C29"/>
    <w:rsid w:val="00AC0E5A"/>
    <w:rsid w:val="00AD0A88"/>
    <w:rsid w:val="00B8665B"/>
    <w:rsid w:val="00B86FD7"/>
    <w:rsid w:val="00B90E73"/>
    <w:rsid w:val="00BC7F97"/>
    <w:rsid w:val="00BE4D48"/>
    <w:rsid w:val="00BF3A4B"/>
    <w:rsid w:val="00C40268"/>
    <w:rsid w:val="00D001CC"/>
    <w:rsid w:val="00D725A1"/>
    <w:rsid w:val="00E33962"/>
    <w:rsid w:val="00E877CA"/>
    <w:rsid w:val="00E92458"/>
    <w:rsid w:val="00EB1BBF"/>
    <w:rsid w:val="00F017E8"/>
    <w:rsid w:val="00F41D1F"/>
    <w:rsid w:val="00F53A28"/>
    <w:rsid w:val="00FA056A"/>
    <w:rsid w:val="00FD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3B72"/>
  <w15:chartTrackingRefBased/>
  <w15:docId w15:val="{8B4BFCDE-8280-4DFA-8F77-F5FD74A3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D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D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D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D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D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0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sv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styles" Target="style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image" Target="media/image24.svg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image" Target="media/image2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B58F3D7E4FC4097CECF909D3F0CBF" ma:contentTypeVersion="21" ma:contentTypeDescription="Create a new document." ma:contentTypeScope="" ma:versionID="c48365071bd4eaa15a360bb8a22c5550">
  <xsd:schema xmlns:xsd="http://www.w3.org/2001/XMLSchema" xmlns:xs="http://www.w3.org/2001/XMLSchema" xmlns:p="http://schemas.microsoft.com/office/2006/metadata/properties" xmlns:ns1="http://schemas.microsoft.com/sharepoint/v3" xmlns:ns2="3d50ac83-d0cd-4109-9f83-d8c139934513" xmlns:ns3="82e3e5fc-08a9-4c3b-aba6-c2d2eb3c48e8" targetNamespace="http://schemas.microsoft.com/office/2006/metadata/properties" ma:root="true" ma:fieldsID="472a724ebf3ff8fffb71eb39a5c4ba2e" ns1:_="" ns2:_="" ns3:_="">
    <xsd:import namespace="http://schemas.microsoft.com/sharepoint/v3"/>
    <xsd:import namespace="3d50ac83-d0cd-4109-9f83-d8c139934513"/>
    <xsd:import namespace="82e3e5fc-08a9-4c3b-aba6-c2d2eb3c4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2:Assignedto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Pla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0ac83-d0cd-4109-9f83-d8c1399345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>
      <xsd:simpleType>
        <xsd:restriction base="dms:Choice">
          <xsd:enumeration value="Not started"/>
          <xsd:enumeration value="In Progress"/>
          <xsd:enumeration value="Complete"/>
          <xsd:enumeration value="Attention"/>
        </xsd:restriction>
      </xsd:simpleType>
    </xsd:element>
    <xsd:element name="Assignedto" ma:index="1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154a84-be93-4c39-9b51-e05be25c0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lan" ma:index="27" nillable="true" ma:displayName="Plan" ma:format="Dropdown" ma:internalName="Plan">
      <xsd:simpleType>
        <xsd:restriction base="dms:Choice">
          <xsd:enumeration value="MEPP"/>
          <xsd:enumeration value="PEPP"/>
          <xsd:enumeration value="Other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3e5fc-08a9-4c3b-aba6-c2d2eb3c4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416bb2-51d5-450b-88a1-25f8499c8b17}" ma:internalName="TaxCatchAll" ma:showField="CatchAllData" ma:web="82e3e5fc-08a9-4c3b-aba6-c2d2eb3c4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50ac83-d0cd-4109-9f83-d8c139934513">
      <Terms xmlns="http://schemas.microsoft.com/office/infopath/2007/PartnerControls"/>
    </lcf76f155ced4ddcb4097134ff3c332f>
    <TaxCatchAll xmlns="82e3e5fc-08a9-4c3b-aba6-c2d2eb3c48e8" xsi:nil="true"/>
    <Assignedto xmlns="3d50ac83-d0cd-4109-9f83-d8c139934513">
      <UserInfo>
        <DisplayName/>
        <AccountId xsi:nil="true"/>
        <AccountType/>
      </UserInfo>
    </Assignedto>
    <Status xmlns="3d50ac83-d0cd-4109-9f83-d8c139934513" xsi:nil="true"/>
    <Plan xmlns="3d50ac83-d0cd-4109-9f83-d8c139934513" xsi:nil="true"/>
  </documentManagement>
</p:properties>
</file>

<file path=customXml/itemProps1.xml><?xml version="1.0" encoding="utf-8"?>
<ds:datastoreItem xmlns:ds="http://schemas.openxmlformats.org/officeDocument/2006/customXml" ds:itemID="{B11429FC-4EDE-492D-9ED0-CDDAA5DA2ED8}"/>
</file>

<file path=customXml/itemProps2.xml><?xml version="1.0" encoding="utf-8"?>
<ds:datastoreItem xmlns:ds="http://schemas.openxmlformats.org/officeDocument/2006/customXml" ds:itemID="{5506DA5E-71D3-4E7C-A2F9-A5E035AC2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866FA-41E0-4776-ABD8-6B4290C12D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50ac83-d0cd-4109-9f83-d8c139934513"/>
    <ds:schemaRef ds:uri="82e3e5fc-08a9-4c3b-aba6-c2d2eb3c4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275</Words>
  <Characters>1717</Characters>
  <Application>Microsoft Office Word</Application>
  <DocSecurity>0</DocSecurity>
  <Lines>81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McInnis, Brittney</dc:creator>
  <cp:keywords/>
  <dc:description/>
  <cp:lastModifiedBy>Kerr, Sarah</cp:lastModifiedBy>
  <cp:revision>19</cp:revision>
  <dcterms:created xsi:type="dcterms:W3CDTF">2025-11-13T21:34:00Z</dcterms:created>
  <dcterms:modified xsi:type="dcterms:W3CDTF">2026-01-05T16:06:00Z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0x010100CEBB58F3D7E4FC4097CECF909D3F0CBF</vt:lpwstr>
  </property>
  <property fmtid="{D5CDD505-2E9C-101B-9397-08002B2CF9AE}" pid="3" name="MediaServiceImageTags">
    <vt:lpwstr/>
  </property>
</Properties>
</file>